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C17" w:rsidRDefault="00063C17" w:rsidP="00063C17">
      <w:r>
        <w:t>Comparatif télé-agrandisseurs parlants</w:t>
      </w:r>
    </w:p>
    <w:p w:rsidR="00063C17" w:rsidRDefault="00063C17" w:rsidP="00063C17"/>
    <w:p w:rsidR="00063C17" w:rsidRDefault="00063C17" w:rsidP="00063C17">
      <w:r>
        <w:t xml:space="preserve">En plus des fonctionnalités qu’offrent les télé-agrandisseurs classiques comme le grossissement, le réglage de la luminosité et du contraste, l’amélioration des couleurs, etc.,  les télé-agrandisseurs parlants proposent une fonction de lecture par la synthèse vocale de vos documents imprimés. Un outil de reconnaissance de caractère numérise votre document </w:t>
      </w:r>
      <w:r w:rsidR="00790FE8">
        <w:t xml:space="preserve">afin </w:t>
      </w:r>
      <w:r>
        <w:t xml:space="preserve">que la synthèse vocale </w:t>
      </w:r>
      <w:r w:rsidR="00790FE8">
        <w:t>puisse le</w:t>
      </w:r>
      <w:r>
        <w:t xml:space="preserve"> lire.  </w:t>
      </w:r>
    </w:p>
    <w:p w:rsidR="00790FE8" w:rsidRDefault="00790FE8" w:rsidP="00063C17"/>
    <w:p w:rsidR="00666FD6" w:rsidRDefault="00DF5CEA" w:rsidP="00063C17">
      <w:r>
        <w:t>Cet article vous propose</w:t>
      </w:r>
      <w:r w:rsidR="00C45A83">
        <w:t xml:space="preserve"> une comparaison des</w:t>
      </w:r>
      <w:r w:rsidR="00A378F1">
        <w:t xml:space="preserve"> 6</w:t>
      </w:r>
      <w:r w:rsidR="00790FE8">
        <w:t xml:space="preserve"> </w:t>
      </w:r>
      <w:r w:rsidR="00A378F1">
        <w:t>appareils</w:t>
      </w:r>
      <w:r>
        <w:t xml:space="preserve"> de notre gamme suivant différents critères, la portabilité, </w:t>
      </w:r>
      <w:r w:rsidR="0061209F">
        <w:t xml:space="preserve">le confort </w:t>
      </w:r>
      <w:r w:rsidR="00340ACA">
        <w:t xml:space="preserve">de lecture </w:t>
      </w:r>
      <w:r w:rsidR="0061209F">
        <w:t xml:space="preserve">et </w:t>
      </w:r>
      <w:r>
        <w:t>la simplicité d’</w:t>
      </w:r>
      <w:r w:rsidR="0061209F">
        <w:t>utilisation</w:t>
      </w:r>
      <w:r>
        <w:t xml:space="preserve">. </w:t>
      </w:r>
    </w:p>
    <w:p w:rsidR="00666FD6" w:rsidRDefault="00666FD6" w:rsidP="00666FD6">
      <w:pPr>
        <w:pStyle w:val="Titre1"/>
      </w:pPr>
      <w:r>
        <w:t>Portabilité</w:t>
      </w:r>
    </w:p>
    <w:p w:rsidR="00666FD6" w:rsidRPr="00666FD6" w:rsidRDefault="00AC6932" w:rsidP="00666FD6">
      <w:r>
        <w:t>Trois</w:t>
      </w:r>
      <w:r w:rsidR="00666FD6">
        <w:t xml:space="preserve"> télé-agrandisseurs parlants portatifs vous permettent une utilisation à domicile, à l’école ou au travail. </w:t>
      </w:r>
    </w:p>
    <w:p w:rsidR="00AC6932" w:rsidRDefault="00666FD6" w:rsidP="00666FD6">
      <w:r>
        <w:t xml:space="preserve">Le MLS TTS </w:t>
      </w:r>
      <w:r w:rsidR="00AC6932">
        <w:t xml:space="preserve">et le </w:t>
      </w:r>
      <w:proofErr w:type="spellStart"/>
      <w:r w:rsidR="00AC6932" w:rsidRPr="00AC6932">
        <w:t>Readit</w:t>
      </w:r>
      <w:proofErr w:type="spellEnd"/>
      <w:r w:rsidR="00AC6932" w:rsidRPr="00AC6932">
        <w:t xml:space="preserve"> </w:t>
      </w:r>
      <w:proofErr w:type="spellStart"/>
      <w:r w:rsidR="00AC6932" w:rsidRPr="00AC6932">
        <w:t>Scholar</w:t>
      </w:r>
      <w:proofErr w:type="spellEnd"/>
      <w:r w:rsidR="00AC6932" w:rsidRPr="00AC6932">
        <w:t xml:space="preserve"> HD </w:t>
      </w:r>
      <w:r w:rsidR="00AC6932">
        <w:t>sont</w:t>
      </w:r>
      <w:r>
        <w:t xml:space="preserve"> </w:t>
      </w:r>
      <w:r w:rsidR="00AC6932">
        <w:t>des système</w:t>
      </w:r>
      <w:r w:rsidR="0062021F">
        <w:t>s</w:t>
      </w:r>
      <w:r w:rsidR="00AC6932">
        <w:t xml:space="preserve"> de</w:t>
      </w:r>
      <w:r>
        <w:t xml:space="preserve"> caméra sur un pied facile à transporter qui se connecte à un moniteur ou à un ordinateur sous Windows. I</w:t>
      </w:r>
      <w:bookmarkStart w:id="0" w:name="_GoBack"/>
      <w:bookmarkEnd w:id="0"/>
      <w:r>
        <w:t>l</w:t>
      </w:r>
      <w:r w:rsidR="00AC6932">
        <w:t>s</w:t>
      </w:r>
      <w:r>
        <w:t xml:space="preserve"> propose</w:t>
      </w:r>
      <w:r w:rsidR="00AC6932">
        <w:t>nt</w:t>
      </w:r>
      <w:r>
        <w:t xml:space="preserve"> la vue à distance ou </w:t>
      </w:r>
      <w:r w:rsidR="001B624B">
        <w:t>la vue</w:t>
      </w:r>
      <w:r>
        <w:t xml:space="preserve"> miroir. La </w:t>
      </w:r>
      <w:r w:rsidR="00C52F65">
        <w:t xml:space="preserve">lecture </w:t>
      </w:r>
      <w:r>
        <w:t>de textes en français et en anglais</w:t>
      </w:r>
      <w:r w:rsidR="00C52F65">
        <w:t xml:space="preserve"> </w:t>
      </w:r>
      <w:r w:rsidR="0062021F">
        <w:t>est</w:t>
      </w:r>
      <w:r w:rsidR="00C52F65">
        <w:t xml:space="preserve"> disponible</w:t>
      </w:r>
      <w:r w:rsidR="00AC6932">
        <w:t>. Le</w:t>
      </w:r>
      <w:r w:rsidR="00FC3705">
        <w:t>s deux caméras</w:t>
      </w:r>
      <w:r w:rsidR="00AC6932">
        <w:t xml:space="preserve"> propose</w:t>
      </w:r>
      <w:r w:rsidR="00FC3705">
        <w:t>nt</w:t>
      </w:r>
      <w:r w:rsidR="00AC6932">
        <w:t xml:space="preserve"> </w:t>
      </w:r>
      <w:r w:rsidR="00C52F65">
        <w:t xml:space="preserve">d’autres langues en </w:t>
      </w:r>
      <w:r w:rsidR="001B624B">
        <w:t xml:space="preserve">option. </w:t>
      </w:r>
    </w:p>
    <w:p w:rsidR="00DF5CEA" w:rsidRDefault="00841779" w:rsidP="00666FD6">
      <w:r>
        <w:t>La caméra</w:t>
      </w:r>
      <w:r w:rsidR="001B624B">
        <w:t xml:space="preserve"> </w:t>
      </w:r>
      <w:r w:rsidR="0062021F">
        <w:t xml:space="preserve">MLS </w:t>
      </w:r>
      <w:r w:rsidR="001B624B">
        <w:t>grossit de 1,4 à 75 fois</w:t>
      </w:r>
      <w:r w:rsidR="0062021F">
        <w:t xml:space="preserve"> et propose d</w:t>
      </w:r>
      <w:r w:rsidR="001B624B">
        <w:t>es boutons pour le co</w:t>
      </w:r>
      <w:r w:rsidR="0062021F">
        <w:t xml:space="preserve">ntrôle du zoom et de la lecture </w:t>
      </w:r>
      <w:r w:rsidR="001B624B">
        <w:t>sur le socle de la caméra.</w:t>
      </w:r>
    </w:p>
    <w:p w:rsidR="0062021F" w:rsidRDefault="0062021F" w:rsidP="00666FD6">
      <w:r>
        <w:t xml:space="preserve">La </w:t>
      </w:r>
      <w:proofErr w:type="spellStart"/>
      <w:r w:rsidRPr="00AC6932">
        <w:t>Readit</w:t>
      </w:r>
      <w:proofErr w:type="spellEnd"/>
      <w:r w:rsidRPr="00AC6932">
        <w:t xml:space="preserve"> </w:t>
      </w:r>
      <w:proofErr w:type="spellStart"/>
      <w:r w:rsidRPr="00AC6932">
        <w:t>Scholar</w:t>
      </w:r>
      <w:proofErr w:type="spellEnd"/>
      <w:r w:rsidRPr="00AC6932">
        <w:t xml:space="preserve"> HD</w:t>
      </w:r>
      <w:r>
        <w:t xml:space="preserve"> grossit jusqu’</w:t>
      </w:r>
      <w:r w:rsidR="00FC3705">
        <w:t>à 4</w:t>
      </w:r>
      <w:r>
        <w:t xml:space="preserve">0 fois en </w:t>
      </w:r>
      <w:r w:rsidR="00FC3705">
        <w:t>mode document</w:t>
      </w:r>
      <w:r>
        <w:t xml:space="preserve"> et 21 fois en </w:t>
      </w:r>
      <w:r w:rsidR="00FC3705">
        <w:t>mode caméra (zoom optique)</w:t>
      </w:r>
      <w:r>
        <w:t xml:space="preserve">. </w:t>
      </w:r>
      <w:r w:rsidR="008E3AEF">
        <w:t xml:space="preserve">La </w:t>
      </w:r>
      <w:proofErr w:type="spellStart"/>
      <w:r w:rsidR="008E3AEF">
        <w:t>Readit</w:t>
      </w:r>
      <w:proofErr w:type="spellEnd"/>
      <w:r w:rsidR="008E3AEF">
        <w:t xml:space="preserve"> </w:t>
      </w:r>
      <w:proofErr w:type="spellStart"/>
      <w:r w:rsidR="008E3AEF">
        <w:t>Scholar</w:t>
      </w:r>
      <w:proofErr w:type="spellEnd"/>
      <w:r w:rsidR="008E3AEF">
        <w:t xml:space="preserve"> est le seul </w:t>
      </w:r>
      <w:r w:rsidR="00FC3705">
        <w:t>appareil</w:t>
      </w:r>
      <w:r w:rsidR="008E3AEF">
        <w:t xml:space="preserve"> qui</w:t>
      </w:r>
      <w:r>
        <w:t xml:space="preserve"> capture des documents jusqu’en format A3. </w:t>
      </w:r>
    </w:p>
    <w:p w:rsidR="0061209F" w:rsidRDefault="001B624B" w:rsidP="00666FD6">
      <w:r>
        <w:t>Le</w:t>
      </w:r>
      <w:r w:rsidRPr="001B624B">
        <w:t xml:space="preserve"> </w:t>
      </w:r>
      <w:proofErr w:type="spellStart"/>
      <w:r w:rsidRPr="00C45A83">
        <w:t>Prodigi</w:t>
      </w:r>
      <w:proofErr w:type="spellEnd"/>
      <w:r w:rsidRPr="00C45A83">
        <w:t xml:space="preserve"> </w:t>
      </w:r>
      <w:proofErr w:type="spellStart"/>
      <w:r w:rsidRPr="00C45A83">
        <w:t>Connect</w:t>
      </w:r>
      <w:proofErr w:type="spellEnd"/>
      <w:r w:rsidRPr="00C45A83">
        <w:t xml:space="preserve"> 12</w:t>
      </w:r>
      <w:r>
        <w:t xml:space="preserve"> est un produit entre la loupe électronique et le télé-agrandisseur parlant. De </w:t>
      </w:r>
      <w:r w:rsidR="0061209F">
        <w:t>par</w:t>
      </w:r>
      <w:r>
        <w:t xml:space="preserve"> sa taille, il est portatif to</w:t>
      </w:r>
      <w:r w:rsidR="008F4CB2">
        <w:t>ut en proposant un écran de 12</w:t>
      </w:r>
      <w:r>
        <w:t xml:space="preserve"> pouces.</w:t>
      </w:r>
      <w:r w:rsidR="0061209F">
        <w:t xml:space="preserve"> Il peut être connecté à un moniteur, un ordinateur Windows ou un appareil Apple.</w:t>
      </w:r>
      <w:r>
        <w:t xml:space="preserve"> La vue à distance</w:t>
      </w:r>
      <w:r w:rsidR="0061209F">
        <w:t xml:space="preserve"> ou </w:t>
      </w:r>
      <w:r w:rsidR="00BB42F6">
        <w:t xml:space="preserve">la vue </w:t>
      </w:r>
      <w:r w:rsidR="0061209F">
        <w:t>miroir</w:t>
      </w:r>
      <w:r>
        <w:t xml:space="preserve"> est en option. </w:t>
      </w:r>
      <w:r w:rsidR="00C52F65">
        <w:t>14 langues sont reconnues dont l’a</w:t>
      </w:r>
      <w:r w:rsidR="00C52F65" w:rsidRPr="00C52F65">
        <w:t xml:space="preserve">nglais, </w:t>
      </w:r>
      <w:r w:rsidR="00C52F65">
        <w:t xml:space="preserve">le </w:t>
      </w:r>
      <w:r w:rsidR="00C52F65" w:rsidRPr="00C52F65">
        <w:t xml:space="preserve">français, </w:t>
      </w:r>
      <w:r w:rsidR="00C52F65">
        <w:t>l’allemand et l’</w:t>
      </w:r>
      <w:r w:rsidR="00C52F65" w:rsidRPr="00C52F65">
        <w:t>espagnol</w:t>
      </w:r>
      <w:r w:rsidR="00C52F65">
        <w:t>.</w:t>
      </w:r>
      <w:r w:rsidR="00C52F65" w:rsidRPr="00C52F65">
        <w:t xml:space="preserve"> </w:t>
      </w:r>
      <w:r>
        <w:t>L’utilisation est entièrement tactile donc correspond à un public</w:t>
      </w:r>
      <w:r w:rsidRPr="001B624B">
        <w:t xml:space="preserve"> familiarisé avec ce type d’interface</w:t>
      </w:r>
      <w:r>
        <w:t xml:space="preserve">. Il grossit jusqu’à </w:t>
      </w:r>
      <w:r w:rsidR="00C52F65">
        <w:t>22</w:t>
      </w:r>
      <w:r>
        <w:t xml:space="preserve"> fois</w:t>
      </w:r>
      <w:r w:rsidR="00C52F65">
        <w:t xml:space="preserve"> en vision de près</w:t>
      </w:r>
      <w:r>
        <w:t>. Il intègre en plus un système Android.</w:t>
      </w:r>
      <w:r w:rsidR="0061209F">
        <w:t xml:space="preserve"> </w:t>
      </w:r>
    </w:p>
    <w:p w:rsidR="001A1ADD" w:rsidRDefault="001A1ADD" w:rsidP="0061209F">
      <w:pPr>
        <w:pStyle w:val="Titre1"/>
      </w:pPr>
      <w:r>
        <w:t xml:space="preserve">Confort </w:t>
      </w:r>
      <w:r w:rsidR="00BB1ADF">
        <w:t>de lecture</w:t>
      </w:r>
    </w:p>
    <w:p w:rsidR="001A1ADD" w:rsidRDefault="001A1ADD" w:rsidP="001A1ADD">
      <w:r>
        <w:t xml:space="preserve">Pour une lecture confortable, la taille de l’écran, la qualité de l’image et le plateau de lecture sont à considérer. </w:t>
      </w:r>
    </w:p>
    <w:p w:rsidR="001A1ADD" w:rsidRDefault="001A1ADD" w:rsidP="001A1ADD">
      <w:r>
        <w:t xml:space="preserve">Le </w:t>
      </w:r>
      <w:proofErr w:type="spellStart"/>
      <w:r w:rsidRPr="00C45A83">
        <w:t>ClearView</w:t>
      </w:r>
      <w:proofErr w:type="spellEnd"/>
      <w:r w:rsidRPr="00C45A83">
        <w:t xml:space="preserve"> C HD Speech</w:t>
      </w:r>
      <w:r>
        <w:t xml:space="preserve">, le </w:t>
      </w:r>
      <w:proofErr w:type="spellStart"/>
      <w:r w:rsidRPr="00C45A83">
        <w:t>MagniLink</w:t>
      </w:r>
      <w:proofErr w:type="spellEnd"/>
      <w:r w:rsidRPr="00C45A83">
        <w:t xml:space="preserve"> Vision</w:t>
      </w:r>
      <w:r>
        <w:t xml:space="preserve"> et l’</w:t>
      </w:r>
      <w:r w:rsidRPr="00C45A83">
        <w:t>ONYX Speech</w:t>
      </w:r>
      <w:r>
        <w:t xml:space="preserve"> propose des écrans entre 23 et 24 pouces. </w:t>
      </w:r>
      <w:r w:rsidR="001F50DB">
        <w:t>Ils offrent tous les trois une très bonne qualité d’image.</w:t>
      </w:r>
    </w:p>
    <w:p w:rsidR="00064A4F" w:rsidRDefault="001A1ADD" w:rsidP="001A1ADD">
      <w:r>
        <w:t xml:space="preserve">Le </w:t>
      </w:r>
      <w:proofErr w:type="spellStart"/>
      <w:r>
        <w:t>Magnilink</w:t>
      </w:r>
      <w:proofErr w:type="spellEnd"/>
      <w:r>
        <w:t xml:space="preserve"> Vision et le </w:t>
      </w:r>
      <w:proofErr w:type="spellStart"/>
      <w:r w:rsidRPr="00C45A83">
        <w:t>ClearView</w:t>
      </w:r>
      <w:proofErr w:type="spellEnd"/>
      <w:r w:rsidRPr="00C45A83">
        <w:t xml:space="preserve"> C HD Speech</w:t>
      </w:r>
      <w:r>
        <w:t xml:space="preserve"> </w:t>
      </w:r>
      <w:r w:rsidR="001F50DB">
        <w:t>incluent</w:t>
      </w:r>
      <w:r>
        <w:t xml:space="preserve"> un plateau de lecture qui est en option sur l’</w:t>
      </w:r>
      <w:r w:rsidRPr="00C45A83">
        <w:t>ONYX Speech</w:t>
      </w:r>
      <w:r w:rsidR="00BB1ADF">
        <w:t xml:space="preserve">. </w:t>
      </w:r>
      <w:r w:rsidR="00064A4F">
        <w:t xml:space="preserve">L’absence de plateau de lecture sur l’ONYX Speech en fait un appareil idéal pour l’écriture. </w:t>
      </w:r>
    </w:p>
    <w:p w:rsidR="00BB1ADF" w:rsidRDefault="008A5149" w:rsidP="001A1ADD">
      <w:r>
        <w:t>L’</w:t>
      </w:r>
      <w:r w:rsidRPr="00C45A83">
        <w:t>ONYX Speech</w:t>
      </w:r>
      <w:r>
        <w:t xml:space="preserve"> et le </w:t>
      </w:r>
      <w:proofErr w:type="spellStart"/>
      <w:r>
        <w:t>ClearView</w:t>
      </w:r>
      <w:proofErr w:type="spellEnd"/>
      <w:r>
        <w:t xml:space="preserve"> C </w:t>
      </w:r>
      <w:r w:rsidRPr="00C45A83">
        <w:t xml:space="preserve">HD </w:t>
      </w:r>
      <w:r w:rsidR="00BB1ADF">
        <w:t xml:space="preserve">proposent un écran tactile </w:t>
      </w:r>
      <w:r w:rsidR="005D3DB1">
        <w:t xml:space="preserve">pour commander la lecture par la synthèse du texte affiché à l’écran. </w:t>
      </w:r>
    </w:p>
    <w:p w:rsidR="005D3DB1" w:rsidRDefault="005D3DB1" w:rsidP="001A1ADD">
      <w:r>
        <w:t xml:space="preserve">Le </w:t>
      </w:r>
      <w:proofErr w:type="spellStart"/>
      <w:r>
        <w:t>Magnilink</w:t>
      </w:r>
      <w:proofErr w:type="spellEnd"/>
      <w:r>
        <w:t xml:space="preserve"> Vision grossit jusqu’à 60 fois, le </w:t>
      </w:r>
      <w:proofErr w:type="spellStart"/>
      <w:r w:rsidRPr="00C45A83">
        <w:t>ClearView</w:t>
      </w:r>
      <w:proofErr w:type="spellEnd"/>
      <w:r w:rsidRPr="00C45A83">
        <w:t xml:space="preserve"> C HD Speech</w:t>
      </w:r>
      <w:r>
        <w:t xml:space="preserve"> jusqu’à 75 fois et l’</w:t>
      </w:r>
      <w:r w:rsidRPr="005D3DB1">
        <w:t xml:space="preserve"> </w:t>
      </w:r>
      <w:r>
        <w:t>l’</w:t>
      </w:r>
      <w:r w:rsidRPr="00C45A83">
        <w:t>ONYX Speech</w:t>
      </w:r>
      <w:r>
        <w:t xml:space="preserve"> jusqu’à 130 fois. </w:t>
      </w:r>
    </w:p>
    <w:p w:rsidR="005D3DB1" w:rsidRDefault="005D3DB1" w:rsidP="001A1ADD">
      <w:r>
        <w:t>Si vous lisez dans d’autres langues que le français, L’</w:t>
      </w:r>
      <w:r w:rsidRPr="00C45A83">
        <w:t>ONYX Speech</w:t>
      </w:r>
      <w:r w:rsidR="00B13179">
        <w:t xml:space="preserve"> et le </w:t>
      </w:r>
      <w:proofErr w:type="spellStart"/>
      <w:r w:rsidR="00B13179">
        <w:t>ClearView</w:t>
      </w:r>
      <w:proofErr w:type="spellEnd"/>
      <w:r w:rsidR="00B13179">
        <w:t xml:space="preserve"> C </w:t>
      </w:r>
      <w:r w:rsidR="00B13179" w:rsidRPr="00C45A83">
        <w:t>HD Speech</w:t>
      </w:r>
      <w:r>
        <w:t xml:space="preserve"> propose 60 voix dans </w:t>
      </w:r>
      <w:r w:rsidR="00B13179">
        <w:t>30</w:t>
      </w:r>
      <w:r>
        <w:t xml:space="preserve"> langues. </w:t>
      </w:r>
    </w:p>
    <w:p w:rsidR="00340ACA" w:rsidRDefault="00340ACA" w:rsidP="001A1ADD"/>
    <w:p w:rsidR="00340ACA" w:rsidRDefault="00340ACA" w:rsidP="001A1ADD"/>
    <w:p w:rsidR="0061209F" w:rsidRDefault="0061209F" w:rsidP="0061209F">
      <w:pPr>
        <w:pStyle w:val="Titre1"/>
      </w:pPr>
      <w:r>
        <w:t>Simplicité d’utilisation</w:t>
      </w:r>
    </w:p>
    <w:p w:rsidR="008A5149" w:rsidRDefault="008A5149" w:rsidP="00666FD6">
      <w:r>
        <w:t>L’</w:t>
      </w:r>
      <w:r w:rsidRPr="00C45A83">
        <w:t>ONYX Speech</w:t>
      </w:r>
      <w:r>
        <w:t xml:space="preserve"> et le </w:t>
      </w:r>
      <w:proofErr w:type="spellStart"/>
      <w:r>
        <w:t>ClearView</w:t>
      </w:r>
      <w:proofErr w:type="spellEnd"/>
      <w:r>
        <w:t xml:space="preserve"> C </w:t>
      </w:r>
      <w:r w:rsidRPr="00C45A83">
        <w:t>HD</w:t>
      </w:r>
      <w:r w:rsidR="001900F4">
        <w:t>, grâce à l</w:t>
      </w:r>
      <w:r w:rsidR="00064A4F">
        <w:t xml:space="preserve">eur </w:t>
      </w:r>
      <w:r w:rsidR="001900F4">
        <w:t xml:space="preserve">écran </w:t>
      </w:r>
      <w:r>
        <w:t>tactile</w:t>
      </w:r>
      <w:r w:rsidR="00A378F1">
        <w:t>,</w:t>
      </w:r>
      <w:r>
        <w:t xml:space="preserve"> </w:t>
      </w:r>
      <w:r w:rsidR="001900F4">
        <w:t>offre</w:t>
      </w:r>
      <w:r w:rsidR="00533801">
        <w:t>nt</w:t>
      </w:r>
      <w:r w:rsidR="001900F4">
        <w:t xml:space="preserve"> une simplicité d’utilisation des fonctionnalités de</w:t>
      </w:r>
      <w:r>
        <w:t xml:space="preserve"> lecture. </w:t>
      </w:r>
      <w:r w:rsidR="001900F4">
        <w:t>C</w:t>
      </w:r>
      <w:r>
        <w:t xml:space="preserve">ela permet de faire lire par la synthèse vocale un mot ou une partie d’un document très facilement </w:t>
      </w:r>
      <w:r w:rsidR="00533801">
        <w:t>en le pointant directement sur l’écran</w:t>
      </w:r>
      <w:r>
        <w:t xml:space="preserve">. </w:t>
      </w:r>
      <w:r w:rsidR="00E7565A">
        <w:t xml:space="preserve">Des boutons matériels sont présents pour effectuer facilement les réglages </w:t>
      </w:r>
      <w:r w:rsidR="001900F4">
        <w:t>de grossissement ou</w:t>
      </w:r>
      <w:r w:rsidR="00E7565A">
        <w:t xml:space="preserve"> d’amélioration des couleurs. </w:t>
      </w:r>
    </w:p>
    <w:p w:rsidR="001F50DB" w:rsidRDefault="001F50DB" w:rsidP="00666FD6">
      <w:r>
        <w:t xml:space="preserve">Le </w:t>
      </w:r>
      <w:proofErr w:type="spellStart"/>
      <w:r>
        <w:t>Magnilink</w:t>
      </w:r>
      <w:proofErr w:type="spellEnd"/>
      <w:r>
        <w:t xml:space="preserve"> Vision s’utilise à l’aide des contrôles en dessous de l’écran et sur la télécommande. Cela vous permet de régler facilement le grossissement, l’amélioration des couleurs, le volume et la mise en pause. Pour les autres fonctionnalités, une familiarisation avec la navigation dans les menus est nécessaire. </w:t>
      </w:r>
    </w:p>
    <w:p w:rsidR="005F5504" w:rsidRPr="005F5504" w:rsidRDefault="00AC15B1" w:rsidP="005F5504">
      <w:pPr>
        <w:sectPr w:rsidR="005F5504" w:rsidRPr="005F5504">
          <w:pgSz w:w="11906" w:h="16838"/>
          <w:pgMar w:top="1417" w:right="1417" w:bottom="1417" w:left="1417" w:header="708" w:footer="708" w:gutter="0"/>
          <w:cols w:space="708"/>
          <w:docGrid w:linePitch="360"/>
        </w:sectPr>
      </w:pPr>
      <w:r>
        <w:t xml:space="preserve">La caméra MLS TTS </w:t>
      </w:r>
      <w:r w:rsidR="00E43549">
        <w:t xml:space="preserve">et la </w:t>
      </w:r>
      <w:proofErr w:type="spellStart"/>
      <w:r w:rsidR="00E43549">
        <w:t>Readit</w:t>
      </w:r>
      <w:proofErr w:type="spellEnd"/>
      <w:r w:rsidR="00E43549">
        <w:t xml:space="preserve"> </w:t>
      </w:r>
      <w:proofErr w:type="spellStart"/>
      <w:r w:rsidR="00E43549">
        <w:t>Scholar</w:t>
      </w:r>
      <w:proofErr w:type="spellEnd"/>
      <w:r w:rsidR="00E43549">
        <w:t xml:space="preserve"> </w:t>
      </w:r>
      <w:r>
        <w:t>nécessite</w:t>
      </w:r>
      <w:r w:rsidR="00E43549">
        <w:t>nt</w:t>
      </w:r>
      <w:r>
        <w:t xml:space="preserve"> d’utiliser un ordinateur pour avoir accès aux fonctions vocales. </w:t>
      </w:r>
    </w:p>
    <w:p w:rsidR="00064A4F" w:rsidRDefault="00064A4F" w:rsidP="00533801">
      <w:pPr>
        <w:pStyle w:val="Titre1"/>
      </w:pPr>
      <w:r>
        <w:lastRenderedPageBreak/>
        <w:t>Tableau comparatif</w:t>
      </w:r>
    </w:p>
    <w:p w:rsidR="00533801" w:rsidRPr="00533801" w:rsidRDefault="00533801" w:rsidP="00533801"/>
    <w:tbl>
      <w:tblPr>
        <w:tblStyle w:val="Grilledutableau"/>
        <w:tblW w:w="0" w:type="auto"/>
        <w:tblLook w:val="04A0" w:firstRow="1" w:lastRow="0" w:firstColumn="1" w:lastColumn="0" w:noHBand="0" w:noVBand="1"/>
      </w:tblPr>
      <w:tblGrid>
        <w:gridCol w:w="3109"/>
        <w:gridCol w:w="1453"/>
        <w:gridCol w:w="1431"/>
        <w:gridCol w:w="1437"/>
        <w:gridCol w:w="2584"/>
        <w:gridCol w:w="2398"/>
        <w:gridCol w:w="1808"/>
      </w:tblGrid>
      <w:tr w:rsidR="008E3AEF" w:rsidTr="00CC0672">
        <w:tc>
          <w:tcPr>
            <w:tcW w:w="0" w:type="auto"/>
          </w:tcPr>
          <w:p w:rsidR="008E3AEF" w:rsidRDefault="008E3AEF" w:rsidP="00063C17"/>
        </w:tc>
        <w:tc>
          <w:tcPr>
            <w:tcW w:w="0" w:type="auto"/>
          </w:tcPr>
          <w:p w:rsidR="008E3AEF" w:rsidRDefault="008E3AEF" w:rsidP="00063C17">
            <w:proofErr w:type="spellStart"/>
            <w:r>
              <w:t>ClearView</w:t>
            </w:r>
            <w:proofErr w:type="spellEnd"/>
            <w:r>
              <w:t xml:space="preserve"> C </w:t>
            </w:r>
            <w:r w:rsidRPr="00C45A83">
              <w:t>HD</w:t>
            </w:r>
          </w:p>
        </w:tc>
        <w:tc>
          <w:tcPr>
            <w:tcW w:w="0" w:type="auto"/>
          </w:tcPr>
          <w:p w:rsidR="008E3AEF" w:rsidRDefault="008E3AEF" w:rsidP="00063C17">
            <w:r w:rsidRPr="00C45A83">
              <w:t>ONYX Speech</w:t>
            </w:r>
          </w:p>
        </w:tc>
        <w:tc>
          <w:tcPr>
            <w:tcW w:w="0" w:type="auto"/>
          </w:tcPr>
          <w:p w:rsidR="008E3AEF" w:rsidRDefault="008E3AEF" w:rsidP="00063C17">
            <w:proofErr w:type="spellStart"/>
            <w:r>
              <w:t>Magnilink</w:t>
            </w:r>
            <w:proofErr w:type="spellEnd"/>
            <w:r>
              <w:t xml:space="preserve"> Vision</w:t>
            </w:r>
          </w:p>
        </w:tc>
        <w:tc>
          <w:tcPr>
            <w:tcW w:w="0" w:type="auto"/>
          </w:tcPr>
          <w:p w:rsidR="008E3AEF" w:rsidRDefault="008E3AEF" w:rsidP="00063C17">
            <w:r>
              <w:t>MLS TTS HD</w:t>
            </w:r>
          </w:p>
        </w:tc>
        <w:tc>
          <w:tcPr>
            <w:tcW w:w="0" w:type="auto"/>
          </w:tcPr>
          <w:p w:rsidR="008E3AEF" w:rsidRPr="00C45A83" w:rsidRDefault="008E3AEF" w:rsidP="00063C17">
            <w:proofErr w:type="spellStart"/>
            <w:r>
              <w:t>Readit</w:t>
            </w:r>
            <w:proofErr w:type="spellEnd"/>
            <w:r>
              <w:t xml:space="preserve"> </w:t>
            </w:r>
            <w:proofErr w:type="spellStart"/>
            <w:r>
              <w:t>Scholar</w:t>
            </w:r>
            <w:proofErr w:type="spellEnd"/>
            <w:r>
              <w:t xml:space="preserve"> HD</w:t>
            </w:r>
          </w:p>
        </w:tc>
        <w:tc>
          <w:tcPr>
            <w:tcW w:w="0" w:type="auto"/>
          </w:tcPr>
          <w:p w:rsidR="008E3AEF" w:rsidRDefault="008E3AEF" w:rsidP="00063C17">
            <w:proofErr w:type="spellStart"/>
            <w:r w:rsidRPr="00C45A83">
              <w:t>Prodigi</w:t>
            </w:r>
            <w:proofErr w:type="spellEnd"/>
            <w:r w:rsidRPr="00C45A83">
              <w:t xml:space="preserve"> </w:t>
            </w:r>
            <w:proofErr w:type="spellStart"/>
            <w:r w:rsidRPr="00C45A83">
              <w:t>Connect</w:t>
            </w:r>
            <w:proofErr w:type="spellEnd"/>
            <w:r w:rsidRPr="00C45A83">
              <w:t xml:space="preserve"> 12</w:t>
            </w:r>
          </w:p>
        </w:tc>
      </w:tr>
      <w:tr w:rsidR="008E3AEF" w:rsidTr="00CC0672">
        <w:tc>
          <w:tcPr>
            <w:tcW w:w="0" w:type="auto"/>
          </w:tcPr>
          <w:p w:rsidR="008E3AEF" w:rsidRDefault="008E3AEF" w:rsidP="00063C17">
            <w:r>
              <w:t>Fabricant</w:t>
            </w:r>
          </w:p>
        </w:tc>
        <w:tc>
          <w:tcPr>
            <w:tcW w:w="0" w:type="auto"/>
          </w:tcPr>
          <w:p w:rsidR="008E3AEF" w:rsidRDefault="008E3AEF" w:rsidP="00063C17">
            <w:r>
              <w:t>VFO</w:t>
            </w:r>
          </w:p>
        </w:tc>
        <w:tc>
          <w:tcPr>
            <w:tcW w:w="0" w:type="auto"/>
          </w:tcPr>
          <w:p w:rsidR="008E3AEF" w:rsidRDefault="008E3AEF" w:rsidP="00063C17">
            <w:r>
              <w:t>VFO</w:t>
            </w:r>
          </w:p>
        </w:tc>
        <w:tc>
          <w:tcPr>
            <w:tcW w:w="0" w:type="auto"/>
          </w:tcPr>
          <w:p w:rsidR="008E3AEF" w:rsidRDefault="008E3AEF" w:rsidP="00063C17">
            <w:r>
              <w:t>LVI</w:t>
            </w:r>
          </w:p>
        </w:tc>
        <w:tc>
          <w:tcPr>
            <w:tcW w:w="0" w:type="auto"/>
          </w:tcPr>
          <w:p w:rsidR="008E3AEF" w:rsidRDefault="008E3AEF" w:rsidP="00063C17">
            <w:r>
              <w:t>LVI</w:t>
            </w:r>
          </w:p>
        </w:tc>
        <w:tc>
          <w:tcPr>
            <w:tcW w:w="0" w:type="auto"/>
          </w:tcPr>
          <w:p w:rsidR="008E3AEF" w:rsidRDefault="001D7C08" w:rsidP="00FD7440">
            <w:proofErr w:type="spellStart"/>
            <w:r w:rsidRPr="001D7C08">
              <w:t>VisionAid</w:t>
            </w:r>
            <w:proofErr w:type="spellEnd"/>
            <w:r w:rsidRPr="001D7C08">
              <w:t xml:space="preserve"> International</w:t>
            </w:r>
          </w:p>
        </w:tc>
        <w:tc>
          <w:tcPr>
            <w:tcW w:w="0" w:type="auto"/>
          </w:tcPr>
          <w:p w:rsidR="008E3AEF" w:rsidRDefault="008E3AEF" w:rsidP="00FD7440">
            <w:proofErr w:type="spellStart"/>
            <w:r>
              <w:t>HumanWare</w:t>
            </w:r>
            <w:proofErr w:type="spellEnd"/>
          </w:p>
          <w:p w:rsidR="008E3AEF" w:rsidRDefault="008E3AEF" w:rsidP="00063C17"/>
        </w:tc>
      </w:tr>
      <w:tr w:rsidR="008E3AEF" w:rsidTr="00CC0672">
        <w:tc>
          <w:tcPr>
            <w:tcW w:w="0" w:type="auto"/>
          </w:tcPr>
          <w:p w:rsidR="008E3AEF" w:rsidRDefault="008E3AEF" w:rsidP="00063C17">
            <w:r>
              <w:t>Prix</w:t>
            </w:r>
          </w:p>
        </w:tc>
        <w:tc>
          <w:tcPr>
            <w:tcW w:w="0" w:type="auto"/>
          </w:tcPr>
          <w:p w:rsidR="008E3AEF" w:rsidRDefault="008E3AEF" w:rsidP="00063C17">
            <w:r w:rsidRPr="00FD7440">
              <w:t>4 390,00 €</w:t>
            </w:r>
          </w:p>
        </w:tc>
        <w:tc>
          <w:tcPr>
            <w:tcW w:w="0" w:type="auto"/>
          </w:tcPr>
          <w:p w:rsidR="008E3AEF" w:rsidRDefault="008E3AEF" w:rsidP="00063C17">
            <w:r>
              <w:t xml:space="preserve">À partir de </w:t>
            </w:r>
            <w:r w:rsidRPr="00FD7440">
              <w:t>4 290,00 €</w:t>
            </w:r>
          </w:p>
        </w:tc>
        <w:tc>
          <w:tcPr>
            <w:tcW w:w="0" w:type="auto"/>
          </w:tcPr>
          <w:p w:rsidR="008E3AEF" w:rsidRDefault="008E3AEF" w:rsidP="00063C17">
            <w:r w:rsidRPr="00FD7440">
              <w:t>5 380,00 €</w:t>
            </w:r>
          </w:p>
        </w:tc>
        <w:tc>
          <w:tcPr>
            <w:tcW w:w="0" w:type="auto"/>
          </w:tcPr>
          <w:p w:rsidR="008E3AEF" w:rsidRDefault="008E3AEF" w:rsidP="00063C17">
            <w:r>
              <w:t xml:space="preserve">À partir de </w:t>
            </w:r>
            <w:r w:rsidRPr="00FD7440">
              <w:t>4 750,00 €</w:t>
            </w:r>
          </w:p>
        </w:tc>
        <w:tc>
          <w:tcPr>
            <w:tcW w:w="0" w:type="auto"/>
          </w:tcPr>
          <w:p w:rsidR="008E3AEF" w:rsidRDefault="005F5504" w:rsidP="00063C17">
            <w:r w:rsidRPr="005F5504">
              <w:t>3 499,00 €</w:t>
            </w:r>
          </w:p>
        </w:tc>
        <w:tc>
          <w:tcPr>
            <w:tcW w:w="0" w:type="auto"/>
          </w:tcPr>
          <w:p w:rsidR="008E3AEF" w:rsidRDefault="008E3AEF" w:rsidP="00063C17">
            <w:r>
              <w:t xml:space="preserve">À partir de </w:t>
            </w:r>
            <w:r w:rsidRPr="001B624B">
              <w:t>2 995,00 €</w:t>
            </w:r>
          </w:p>
        </w:tc>
      </w:tr>
      <w:tr w:rsidR="008E3AEF" w:rsidTr="00CC0672">
        <w:tc>
          <w:tcPr>
            <w:tcW w:w="0" w:type="auto"/>
          </w:tcPr>
          <w:p w:rsidR="008E3AEF" w:rsidRDefault="008E3AEF" w:rsidP="00063C17">
            <w:r>
              <w:t>Transportable</w:t>
            </w:r>
          </w:p>
        </w:tc>
        <w:tc>
          <w:tcPr>
            <w:tcW w:w="0" w:type="auto"/>
          </w:tcPr>
          <w:p w:rsidR="008E3AEF" w:rsidRPr="00FD7440" w:rsidRDefault="008E3AEF" w:rsidP="00063C17">
            <w:r>
              <w:t>Non</w:t>
            </w:r>
          </w:p>
        </w:tc>
        <w:tc>
          <w:tcPr>
            <w:tcW w:w="0" w:type="auto"/>
          </w:tcPr>
          <w:p w:rsidR="008E3AEF" w:rsidRDefault="008E3AEF" w:rsidP="00063C17">
            <w:r>
              <w:t>Non</w:t>
            </w:r>
          </w:p>
        </w:tc>
        <w:tc>
          <w:tcPr>
            <w:tcW w:w="0" w:type="auto"/>
          </w:tcPr>
          <w:p w:rsidR="008E3AEF" w:rsidRPr="00FD7440" w:rsidRDefault="008E3AEF" w:rsidP="00063C17">
            <w:r>
              <w:t>Non</w:t>
            </w:r>
          </w:p>
        </w:tc>
        <w:tc>
          <w:tcPr>
            <w:tcW w:w="0" w:type="auto"/>
          </w:tcPr>
          <w:p w:rsidR="008E3AEF" w:rsidRDefault="008E3AEF" w:rsidP="00063C17">
            <w:r>
              <w:t>Oui</w:t>
            </w:r>
          </w:p>
        </w:tc>
        <w:tc>
          <w:tcPr>
            <w:tcW w:w="0" w:type="auto"/>
          </w:tcPr>
          <w:p w:rsidR="008E3AEF" w:rsidRDefault="001D7C08" w:rsidP="00063C17">
            <w:r>
              <w:t>Oui</w:t>
            </w:r>
          </w:p>
        </w:tc>
        <w:tc>
          <w:tcPr>
            <w:tcW w:w="0" w:type="auto"/>
          </w:tcPr>
          <w:p w:rsidR="008E3AEF" w:rsidRDefault="008E3AEF" w:rsidP="00063C17">
            <w:r>
              <w:t>Oui</w:t>
            </w:r>
          </w:p>
        </w:tc>
      </w:tr>
      <w:tr w:rsidR="008E3AEF" w:rsidTr="00CC0672">
        <w:tc>
          <w:tcPr>
            <w:tcW w:w="0" w:type="auto"/>
          </w:tcPr>
          <w:p w:rsidR="008E3AEF" w:rsidRDefault="008E3AEF" w:rsidP="00962D1D">
            <w:r>
              <w:t>Grossissement</w:t>
            </w:r>
          </w:p>
          <w:p w:rsidR="008E3AEF" w:rsidRDefault="008E3AEF" w:rsidP="00063C17"/>
        </w:tc>
        <w:tc>
          <w:tcPr>
            <w:tcW w:w="0" w:type="auto"/>
          </w:tcPr>
          <w:p w:rsidR="008E3AEF" w:rsidRPr="00FD7440" w:rsidRDefault="008E3AEF" w:rsidP="00063C17">
            <w:r>
              <w:t>1.5x - 75x</w:t>
            </w:r>
          </w:p>
        </w:tc>
        <w:tc>
          <w:tcPr>
            <w:tcW w:w="0" w:type="auto"/>
          </w:tcPr>
          <w:p w:rsidR="008E3AEF" w:rsidRPr="00FD7440" w:rsidRDefault="008E3AEF" w:rsidP="00063C17">
            <w:r w:rsidRPr="00744DE9">
              <w:t>1.7x à 131x</w:t>
            </w:r>
          </w:p>
        </w:tc>
        <w:tc>
          <w:tcPr>
            <w:tcW w:w="0" w:type="auto"/>
          </w:tcPr>
          <w:p w:rsidR="008E3AEF" w:rsidRPr="00FD7440" w:rsidRDefault="008E3AEF" w:rsidP="00063C17">
            <w:r>
              <w:t>1.7x à 60x</w:t>
            </w:r>
          </w:p>
        </w:tc>
        <w:tc>
          <w:tcPr>
            <w:tcW w:w="0" w:type="auto"/>
          </w:tcPr>
          <w:p w:rsidR="008E3AEF" w:rsidRPr="00FD7440" w:rsidRDefault="008E3AEF" w:rsidP="00063C17">
            <w:r>
              <w:t>1,4x à 75x</w:t>
            </w:r>
          </w:p>
        </w:tc>
        <w:tc>
          <w:tcPr>
            <w:tcW w:w="0" w:type="auto"/>
          </w:tcPr>
          <w:p w:rsidR="008E3AEF" w:rsidRPr="00F10E1D" w:rsidRDefault="001D7C08" w:rsidP="00063C17">
            <w:r>
              <w:t>1x à 40 x</w:t>
            </w:r>
          </w:p>
        </w:tc>
        <w:tc>
          <w:tcPr>
            <w:tcW w:w="0" w:type="auto"/>
          </w:tcPr>
          <w:p w:rsidR="008E3AEF" w:rsidRPr="001B624B" w:rsidRDefault="008E3AEF" w:rsidP="00063C17">
            <w:r w:rsidRPr="00F10E1D">
              <w:t>1x à 40x</w:t>
            </w:r>
          </w:p>
        </w:tc>
      </w:tr>
      <w:tr w:rsidR="008E3AEF" w:rsidTr="00CC0672">
        <w:tc>
          <w:tcPr>
            <w:tcW w:w="0" w:type="auto"/>
          </w:tcPr>
          <w:p w:rsidR="008E3AEF" w:rsidRDefault="008E3AEF" w:rsidP="00962D1D">
            <w:r>
              <w:t>Taille de l’écran</w:t>
            </w:r>
          </w:p>
        </w:tc>
        <w:tc>
          <w:tcPr>
            <w:tcW w:w="0" w:type="auto"/>
          </w:tcPr>
          <w:p w:rsidR="008E3AEF" w:rsidRPr="00FD7440" w:rsidRDefault="008E3AEF" w:rsidP="00063C17">
            <w:r>
              <w:t>24 pouces</w:t>
            </w:r>
          </w:p>
        </w:tc>
        <w:tc>
          <w:tcPr>
            <w:tcW w:w="0" w:type="auto"/>
          </w:tcPr>
          <w:p w:rsidR="008E3AEF" w:rsidRPr="00FD7440" w:rsidRDefault="008E3AEF" w:rsidP="00E44630">
            <w:r>
              <w:t>24 pouces</w:t>
            </w:r>
          </w:p>
        </w:tc>
        <w:tc>
          <w:tcPr>
            <w:tcW w:w="0" w:type="auto"/>
          </w:tcPr>
          <w:p w:rsidR="008E3AEF" w:rsidRPr="00FD7440" w:rsidRDefault="008E3AEF" w:rsidP="00063C17">
            <w:r>
              <w:t>23 pouces</w:t>
            </w:r>
          </w:p>
        </w:tc>
        <w:tc>
          <w:tcPr>
            <w:tcW w:w="0" w:type="auto"/>
          </w:tcPr>
          <w:p w:rsidR="008E3AEF" w:rsidRPr="00FD7440" w:rsidRDefault="008E3AEF" w:rsidP="00063C17">
            <w:r>
              <w:t>-</w:t>
            </w:r>
          </w:p>
        </w:tc>
        <w:tc>
          <w:tcPr>
            <w:tcW w:w="0" w:type="auto"/>
          </w:tcPr>
          <w:p w:rsidR="008E3AEF" w:rsidRDefault="001D7C08" w:rsidP="00063C17">
            <w:r>
              <w:t>-</w:t>
            </w:r>
          </w:p>
        </w:tc>
        <w:tc>
          <w:tcPr>
            <w:tcW w:w="0" w:type="auto"/>
          </w:tcPr>
          <w:p w:rsidR="008E3AEF" w:rsidRPr="001B624B" w:rsidRDefault="008E3AEF" w:rsidP="00063C17">
            <w:r>
              <w:t>12 pouces</w:t>
            </w:r>
          </w:p>
        </w:tc>
      </w:tr>
      <w:tr w:rsidR="008E3AEF" w:rsidTr="00CC0672">
        <w:tc>
          <w:tcPr>
            <w:tcW w:w="0" w:type="auto"/>
          </w:tcPr>
          <w:p w:rsidR="008E3AEF" w:rsidRDefault="008E3AEF" w:rsidP="00962D1D">
            <w:r>
              <w:t>Zone de capture</w:t>
            </w:r>
          </w:p>
        </w:tc>
        <w:tc>
          <w:tcPr>
            <w:tcW w:w="0" w:type="auto"/>
          </w:tcPr>
          <w:p w:rsidR="008E3AEF" w:rsidRDefault="008E3AEF" w:rsidP="00063C17">
            <w:r>
              <w:t>Pleine page A4</w:t>
            </w:r>
          </w:p>
        </w:tc>
        <w:tc>
          <w:tcPr>
            <w:tcW w:w="0" w:type="auto"/>
          </w:tcPr>
          <w:p w:rsidR="008E3AEF" w:rsidRDefault="008E3AEF" w:rsidP="00E44630">
            <w:r>
              <w:t>Pleine page A4</w:t>
            </w:r>
          </w:p>
        </w:tc>
        <w:tc>
          <w:tcPr>
            <w:tcW w:w="0" w:type="auto"/>
          </w:tcPr>
          <w:p w:rsidR="008E3AEF" w:rsidRDefault="008E3AEF" w:rsidP="00063C17">
            <w:r>
              <w:t>Pleine page A4</w:t>
            </w:r>
          </w:p>
        </w:tc>
        <w:tc>
          <w:tcPr>
            <w:tcW w:w="0" w:type="auto"/>
          </w:tcPr>
          <w:p w:rsidR="008E3AEF" w:rsidRPr="00E6795F" w:rsidRDefault="008E3AEF" w:rsidP="00063C17">
            <w:r w:rsidRPr="00E6795F">
              <w:t>Moins d’une page A4</w:t>
            </w:r>
          </w:p>
        </w:tc>
        <w:tc>
          <w:tcPr>
            <w:tcW w:w="0" w:type="auto"/>
          </w:tcPr>
          <w:p w:rsidR="008E3AEF" w:rsidRPr="00E6795F" w:rsidRDefault="001D7C08" w:rsidP="00063C17">
            <w:r>
              <w:t>Pleine page A3 (donnée constructeur)</w:t>
            </w:r>
          </w:p>
        </w:tc>
        <w:tc>
          <w:tcPr>
            <w:tcW w:w="0" w:type="auto"/>
          </w:tcPr>
          <w:p w:rsidR="008E3AEF" w:rsidRPr="00E6795F" w:rsidRDefault="008E3AEF" w:rsidP="00063C17">
            <w:r w:rsidRPr="00E6795F">
              <w:t>Moins d’une page A4</w:t>
            </w:r>
          </w:p>
        </w:tc>
      </w:tr>
      <w:tr w:rsidR="008E3AEF" w:rsidTr="00CC0672">
        <w:tc>
          <w:tcPr>
            <w:tcW w:w="0" w:type="auto"/>
          </w:tcPr>
          <w:p w:rsidR="008E3AEF" w:rsidRDefault="008E3AEF" w:rsidP="00063C17">
            <w:r>
              <w:t>Plateau de lecture</w:t>
            </w:r>
          </w:p>
        </w:tc>
        <w:tc>
          <w:tcPr>
            <w:tcW w:w="0" w:type="auto"/>
          </w:tcPr>
          <w:p w:rsidR="008E3AEF" w:rsidRPr="00FD7440" w:rsidRDefault="008E3AEF" w:rsidP="00063C17">
            <w:r>
              <w:t>Oui</w:t>
            </w:r>
          </w:p>
        </w:tc>
        <w:tc>
          <w:tcPr>
            <w:tcW w:w="0" w:type="auto"/>
          </w:tcPr>
          <w:p w:rsidR="008E3AEF" w:rsidRPr="00FD7440" w:rsidRDefault="008E3AEF" w:rsidP="00063C17">
            <w:r>
              <w:t>En option</w:t>
            </w:r>
          </w:p>
        </w:tc>
        <w:tc>
          <w:tcPr>
            <w:tcW w:w="0" w:type="auto"/>
          </w:tcPr>
          <w:p w:rsidR="008E3AEF" w:rsidRPr="00FD7440" w:rsidRDefault="008E3AEF" w:rsidP="00063C17">
            <w:r>
              <w:t>Oui</w:t>
            </w:r>
          </w:p>
        </w:tc>
        <w:tc>
          <w:tcPr>
            <w:tcW w:w="0" w:type="auto"/>
          </w:tcPr>
          <w:p w:rsidR="008E3AEF" w:rsidRPr="00FD7440" w:rsidRDefault="008E3AEF" w:rsidP="00063C17">
            <w:r>
              <w:t>En option</w:t>
            </w:r>
          </w:p>
        </w:tc>
        <w:tc>
          <w:tcPr>
            <w:tcW w:w="0" w:type="auto"/>
          </w:tcPr>
          <w:p w:rsidR="008E3AEF" w:rsidRDefault="001D7C08" w:rsidP="00063C17">
            <w:r>
              <w:t>non</w:t>
            </w:r>
          </w:p>
        </w:tc>
        <w:tc>
          <w:tcPr>
            <w:tcW w:w="0" w:type="auto"/>
          </w:tcPr>
          <w:p w:rsidR="008E3AEF" w:rsidRPr="001B624B" w:rsidRDefault="008E3AEF" w:rsidP="00063C17">
            <w:r>
              <w:t>Non</w:t>
            </w:r>
          </w:p>
        </w:tc>
      </w:tr>
      <w:tr w:rsidR="008E3AEF" w:rsidTr="00CC0672">
        <w:tc>
          <w:tcPr>
            <w:tcW w:w="0" w:type="auto"/>
          </w:tcPr>
          <w:p w:rsidR="008E3AEF" w:rsidRDefault="008E3AEF" w:rsidP="00962D1D">
            <w:r>
              <w:t>Lignes de lecture et masques</w:t>
            </w:r>
          </w:p>
        </w:tc>
        <w:tc>
          <w:tcPr>
            <w:tcW w:w="0" w:type="auto"/>
          </w:tcPr>
          <w:p w:rsidR="008E3AEF" w:rsidRDefault="008E3AEF" w:rsidP="00063C17">
            <w:r>
              <w:t>Oui</w:t>
            </w:r>
          </w:p>
        </w:tc>
        <w:tc>
          <w:tcPr>
            <w:tcW w:w="0" w:type="auto"/>
          </w:tcPr>
          <w:p w:rsidR="008E3AEF" w:rsidRDefault="008E3AEF" w:rsidP="00063C17">
            <w:r>
              <w:t>Oui</w:t>
            </w:r>
          </w:p>
        </w:tc>
        <w:tc>
          <w:tcPr>
            <w:tcW w:w="0" w:type="auto"/>
          </w:tcPr>
          <w:p w:rsidR="008E3AEF" w:rsidRDefault="008E3AEF" w:rsidP="00063C17">
            <w:r>
              <w:t>Oui</w:t>
            </w:r>
          </w:p>
        </w:tc>
        <w:tc>
          <w:tcPr>
            <w:tcW w:w="0" w:type="auto"/>
          </w:tcPr>
          <w:p w:rsidR="008E3AEF" w:rsidRDefault="008E3AEF" w:rsidP="00063C17">
            <w:r>
              <w:t>Oui</w:t>
            </w:r>
          </w:p>
        </w:tc>
        <w:tc>
          <w:tcPr>
            <w:tcW w:w="0" w:type="auto"/>
          </w:tcPr>
          <w:p w:rsidR="008E3AEF" w:rsidRDefault="001D7C08" w:rsidP="00063C17">
            <w:r>
              <w:t>NC</w:t>
            </w:r>
          </w:p>
        </w:tc>
        <w:tc>
          <w:tcPr>
            <w:tcW w:w="0" w:type="auto"/>
          </w:tcPr>
          <w:p w:rsidR="008E3AEF" w:rsidRDefault="008E3AEF" w:rsidP="00063C17">
            <w:r>
              <w:t>Non</w:t>
            </w:r>
          </w:p>
        </w:tc>
      </w:tr>
      <w:tr w:rsidR="008E3AEF" w:rsidTr="00CC0672">
        <w:tc>
          <w:tcPr>
            <w:tcW w:w="0" w:type="auto"/>
          </w:tcPr>
          <w:p w:rsidR="008E3AEF" w:rsidRDefault="008E3AEF" w:rsidP="00962D1D">
            <w:r>
              <w:t>Tactile</w:t>
            </w:r>
          </w:p>
          <w:p w:rsidR="008E3AEF" w:rsidRDefault="008E3AEF" w:rsidP="00063C17"/>
        </w:tc>
        <w:tc>
          <w:tcPr>
            <w:tcW w:w="0" w:type="auto"/>
          </w:tcPr>
          <w:p w:rsidR="008E3AEF" w:rsidRPr="00FD7440" w:rsidRDefault="008E3AEF" w:rsidP="00063C17">
            <w:r>
              <w:t>Oui</w:t>
            </w:r>
          </w:p>
        </w:tc>
        <w:tc>
          <w:tcPr>
            <w:tcW w:w="0" w:type="auto"/>
          </w:tcPr>
          <w:p w:rsidR="008E3AEF" w:rsidRPr="00FD7440" w:rsidRDefault="008E3AEF" w:rsidP="00063C17">
            <w:r>
              <w:t>Oui</w:t>
            </w:r>
          </w:p>
        </w:tc>
        <w:tc>
          <w:tcPr>
            <w:tcW w:w="0" w:type="auto"/>
          </w:tcPr>
          <w:p w:rsidR="008E3AEF" w:rsidRPr="00FD7440" w:rsidRDefault="008E3AEF" w:rsidP="00063C17">
            <w:r>
              <w:t>Oui</w:t>
            </w:r>
          </w:p>
        </w:tc>
        <w:tc>
          <w:tcPr>
            <w:tcW w:w="0" w:type="auto"/>
          </w:tcPr>
          <w:p w:rsidR="008E3AEF" w:rsidRPr="00FD7440" w:rsidRDefault="008E3AEF" w:rsidP="00063C17">
            <w:r>
              <w:t>-</w:t>
            </w:r>
          </w:p>
        </w:tc>
        <w:tc>
          <w:tcPr>
            <w:tcW w:w="0" w:type="auto"/>
          </w:tcPr>
          <w:p w:rsidR="008E3AEF" w:rsidRDefault="001D7C08" w:rsidP="00063C17">
            <w:r>
              <w:t>-</w:t>
            </w:r>
          </w:p>
        </w:tc>
        <w:tc>
          <w:tcPr>
            <w:tcW w:w="0" w:type="auto"/>
          </w:tcPr>
          <w:p w:rsidR="008E3AEF" w:rsidRPr="001B624B" w:rsidRDefault="008E3AEF" w:rsidP="00063C17">
            <w:r>
              <w:t>Oui</w:t>
            </w:r>
          </w:p>
        </w:tc>
      </w:tr>
      <w:tr w:rsidR="004C4D88" w:rsidTr="004C4D88">
        <w:trPr>
          <w:trHeight w:val="753"/>
        </w:trPr>
        <w:tc>
          <w:tcPr>
            <w:tcW w:w="0" w:type="auto"/>
          </w:tcPr>
          <w:p w:rsidR="008E3AEF" w:rsidRDefault="008E3AEF" w:rsidP="00962D1D">
            <w:r>
              <w:t>Produit tout en un</w:t>
            </w:r>
          </w:p>
          <w:p w:rsidR="008E3AEF" w:rsidRDefault="008E3AEF" w:rsidP="00962D1D"/>
        </w:tc>
        <w:tc>
          <w:tcPr>
            <w:tcW w:w="0" w:type="auto"/>
          </w:tcPr>
          <w:p w:rsidR="008E3AEF" w:rsidRPr="00FD7440" w:rsidRDefault="008E3AEF" w:rsidP="00063C17">
            <w:r>
              <w:t>Oui</w:t>
            </w:r>
          </w:p>
        </w:tc>
        <w:tc>
          <w:tcPr>
            <w:tcW w:w="0" w:type="auto"/>
          </w:tcPr>
          <w:p w:rsidR="008E3AEF" w:rsidRPr="00FD7440" w:rsidRDefault="008E3AEF" w:rsidP="00063C17">
            <w:r>
              <w:t>Oui</w:t>
            </w:r>
          </w:p>
        </w:tc>
        <w:tc>
          <w:tcPr>
            <w:tcW w:w="0" w:type="auto"/>
          </w:tcPr>
          <w:p w:rsidR="008E3AEF" w:rsidRPr="00FD7440" w:rsidRDefault="008E3AEF" w:rsidP="00063C17">
            <w:r>
              <w:t>Oui</w:t>
            </w:r>
          </w:p>
        </w:tc>
        <w:tc>
          <w:tcPr>
            <w:tcW w:w="0" w:type="auto"/>
          </w:tcPr>
          <w:p w:rsidR="008E3AEF" w:rsidRPr="00FD7440" w:rsidRDefault="008E3AEF" w:rsidP="00962D1D">
            <w:r>
              <w:t>Non. Nécessite un ordinateur ou un moniteur</w:t>
            </w:r>
          </w:p>
        </w:tc>
        <w:tc>
          <w:tcPr>
            <w:tcW w:w="0" w:type="auto"/>
          </w:tcPr>
          <w:p w:rsidR="008E3AEF" w:rsidRDefault="001D7C08" w:rsidP="001D7C08">
            <w:r>
              <w:t>Non</w:t>
            </w:r>
            <w:r>
              <w:t xml:space="preserve">. Nécessite un ordinateur </w:t>
            </w:r>
          </w:p>
        </w:tc>
        <w:tc>
          <w:tcPr>
            <w:tcW w:w="0" w:type="auto"/>
          </w:tcPr>
          <w:p w:rsidR="008E3AEF" w:rsidRPr="001B624B" w:rsidRDefault="008E3AEF" w:rsidP="00063C17">
            <w:r>
              <w:t>Oui</w:t>
            </w:r>
          </w:p>
        </w:tc>
      </w:tr>
      <w:tr w:rsidR="008E3AEF" w:rsidTr="00CC0672">
        <w:tc>
          <w:tcPr>
            <w:tcW w:w="0" w:type="auto"/>
          </w:tcPr>
          <w:p w:rsidR="008E3AEF" w:rsidRDefault="008E3AEF" w:rsidP="00962D1D">
            <w:r>
              <w:t>Vue miroir</w:t>
            </w:r>
          </w:p>
          <w:p w:rsidR="008E3AEF" w:rsidRDefault="008E3AEF" w:rsidP="00962D1D"/>
        </w:tc>
        <w:tc>
          <w:tcPr>
            <w:tcW w:w="0" w:type="auto"/>
          </w:tcPr>
          <w:p w:rsidR="008E3AEF" w:rsidRPr="00E6795F" w:rsidRDefault="008E3AEF" w:rsidP="00063C17">
            <w:r>
              <w:t>N</w:t>
            </w:r>
            <w:r w:rsidRPr="00E6795F">
              <w:t>on</w:t>
            </w:r>
          </w:p>
        </w:tc>
        <w:tc>
          <w:tcPr>
            <w:tcW w:w="0" w:type="auto"/>
          </w:tcPr>
          <w:p w:rsidR="008E3AEF" w:rsidRPr="00FD7440" w:rsidRDefault="008E3AEF" w:rsidP="00063C17">
            <w:r>
              <w:t>Oui</w:t>
            </w:r>
          </w:p>
        </w:tc>
        <w:tc>
          <w:tcPr>
            <w:tcW w:w="0" w:type="auto"/>
          </w:tcPr>
          <w:p w:rsidR="008E3AEF" w:rsidRPr="00FD7440" w:rsidRDefault="008E3AEF" w:rsidP="00063C17">
            <w:r>
              <w:t>Non</w:t>
            </w:r>
          </w:p>
        </w:tc>
        <w:tc>
          <w:tcPr>
            <w:tcW w:w="0" w:type="auto"/>
          </w:tcPr>
          <w:p w:rsidR="008E3AEF" w:rsidRPr="00FD7440" w:rsidRDefault="008E3AEF" w:rsidP="00063C17">
            <w:r>
              <w:t>Oui</w:t>
            </w:r>
          </w:p>
        </w:tc>
        <w:tc>
          <w:tcPr>
            <w:tcW w:w="0" w:type="auto"/>
          </w:tcPr>
          <w:p w:rsidR="008E3AEF" w:rsidRDefault="001D7C08" w:rsidP="00063C17">
            <w:r>
              <w:t>NC</w:t>
            </w:r>
          </w:p>
        </w:tc>
        <w:tc>
          <w:tcPr>
            <w:tcW w:w="0" w:type="auto"/>
          </w:tcPr>
          <w:p w:rsidR="008E3AEF" w:rsidRPr="001B624B" w:rsidRDefault="008E3AEF" w:rsidP="00063C17">
            <w:r>
              <w:t>Non</w:t>
            </w:r>
          </w:p>
        </w:tc>
      </w:tr>
      <w:tr w:rsidR="008E3AEF" w:rsidTr="00CC0672">
        <w:tc>
          <w:tcPr>
            <w:tcW w:w="0" w:type="auto"/>
          </w:tcPr>
          <w:p w:rsidR="008E3AEF" w:rsidRDefault="008E3AEF" w:rsidP="00962D1D">
            <w:r>
              <w:t>Vue de loin</w:t>
            </w:r>
          </w:p>
          <w:p w:rsidR="008E3AEF" w:rsidRDefault="008E3AEF" w:rsidP="00962D1D"/>
        </w:tc>
        <w:tc>
          <w:tcPr>
            <w:tcW w:w="0" w:type="auto"/>
          </w:tcPr>
          <w:p w:rsidR="008E3AEF" w:rsidRPr="00E6795F" w:rsidRDefault="008E3AEF" w:rsidP="00063C17">
            <w:r>
              <w:t>N</w:t>
            </w:r>
            <w:r w:rsidRPr="00E6795F">
              <w:t>on</w:t>
            </w:r>
          </w:p>
        </w:tc>
        <w:tc>
          <w:tcPr>
            <w:tcW w:w="0" w:type="auto"/>
          </w:tcPr>
          <w:p w:rsidR="008E3AEF" w:rsidRPr="00FD7440" w:rsidRDefault="008E3AEF" w:rsidP="00063C17">
            <w:r>
              <w:t>Oui</w:t>
            </w:r>
          </w:p>
        </w:tc>
        <w:tc>
          <w:tcPr>
            <w:tcW w:w="0" w:type="auto"/>
          </w:tcPr>
          <w:p w:rsidR="008E3AEF" w:rsidRPr="00FD7440" w:rsidRDefault="008E3AEF" w:rsidP="00063C17">
            <w:r>
              <w:t>Non</w:t>
            </w:r>
          </w:p>
        </w:tc>
        <w:tc>
          <w:tcPr>
            <w:tcW w:w="0" w:type="auto"/>
          </w:tcPr>
          <w:p w:rsidR="008E3AEF" w:rsidRPr="00FD7440" w:rsidRDefault="008E3AEF" w:rsidP="00063C17">
            <w:r>
              <w:t>Oui</w:t>
            </w:r>
          </w:p>
        </w:tc>
        <w:tc>
          <w:tcPr>
            <w:tcW w:w="0" w:type="auto"/>
          </w:tcPr>
          <w:p w:rsidR="008E3AEF" w:rsidRDefault="001D7C08" w:rsidP="00063C17">
            <w:r>
              <w:t>Oui</w:t>
            </w:r>
          </w:p>
        </w:tc>
        <w:tc>
          <w:tcPr>
            <w:tcW w:w="0" w:type="auto"/>
          </w:tcPr>
          <w:p w:rsidR="008E3AEF" w:rsidRPr="001B624B" w:rsidRDefault="008E3AEF" w:rsidP="00063C17">
            <w:r>
              <w:t>En option</w:t>
            </w:r>
          </w:p>
        </w:tc>
      </w:tr>
      <w:tr w:rsidR="008E3AEF" w:rsidTr="00CC0672">
        <w:tc>
          <w:tcPr>
            <w:tcW w:w="0" w:type="auto"/>
          </w:tcPr>
          <w:p w:rsidR="008E3AEF" w:rsidRDefault="008E3AEF" w:rsidP="00962D1D">
            <w:r>
              <w:t>Fonction écriture</w:t>
            </w:r>
          </w:p>
          <w:p w:rsidR="008E3AEF" w:rsidRDefault="008E3AEF" w:rsidP="00962D1D"/>
        </w:tc>
        <w:tc>
          <w:tcPr>
            <w:tcW w:w="0" w:type="auto"/>
          </w:tcPr>
          <w:p w:rsidR="008E3AEF" w:rsidRPr="00E6795F" w:rsidRDefault="008E3AEF" w:rsidP="00063C17">
            <w:r w:rsidRPr="00E6795F">
              <w:t>+++</w:t>
            </w:r>
          </w:p>
        </w:tc>
        <w:tc>
          <w:tcPr>
            <w:tcW w:w="0" w:type="auto"/>
          </w:tcPr>
          <w:p w:rsidR="008E3AEF" w:rsidRPr="00E6795F" w:rsidRDefault="008E3AEF" w:rsidP="00063C17">
            <w:r w:rsidRPr="00E6795F">
              <w:t>++++</w:t>
            </w:r>
          </w:p>
        </w:tc>
        <w:tc>
          <w:tcPr>
            <w:tcW w:w="0" w:type="auto"/>
          </w:tcPr>
          <w:p w:rsidR="008E3AEF" w:rsidRPr="00E6795F" w:rsidRDefault="008E3AEF" w:rsidP="00063C17">
            <w:r w:rsidRPr="00E6795F">
              <w:t>+++</w:t>
            </w:r>
          </w:p>
        </w:tc>
        <w:tc>
          <w:tcPr>
            <w:tcW w:w="0" w:type="auto"/>
          </w:tcPr>
          <w:p w:rsidR="008E3AEF" w:rsidRPr="00E6795F" w:rsidRDefault="008E3AEF" w:rsidP="00063C17">
            <w:r w:rsidRPr="00E6795F">
              <w:t>+++</w:t>
            </w:r>
          </w:p>
        </w:tc>
        <w:tc>
          <w:tcPr>
            <w:tcW w:w="0" w:type="auto"/>
          </w:tcPr>
          <w:p w:rsidR="008E3AEF" w:rsidRPr="00E6795F" w:rsidRDefault="001D7C08" w:rsidP="00063C17">
            <w:r>
              <w:t>+++</w:t>
            </w:r>
          </w:p>
        </w:tc>
        <w:tc>
          <w:tcPr>
            <w:tcW w:w="0" w:type="auto"/>
          </w:tcPr>
          <w:p w:rsidR="008E3AEF" w:rsidRPr="00E6795F" w:rsidRDefault="008E3AEF" w:rsidP="00063C17">
            <w:r w:rsidRPr="00E6795F">
              <w:t>++</w:t>
            </w:r>
          </w:p>
        </w:tc>
      </w:tr>
      <w:tr w:rsidR="008E3AEF" w:rsidTr="00CC0672">
        <w:tc>
          <w:tcPr>
            <w:tcW w:w="0" w:type="auto"/>
          </w:tcPr>
          <w:p w:rsidR="008E3AEF" w:rsidRDefault="008E3AEF" w:rsidP="00D83CC4">
            <w:r>
              <w:lastRenderedPageBreak/>
              <w:t>Nombre de langues disponibles</w:t>
            </w:r>
          </w:p>
        </w:tc>
        <w:tc>
          <w:tcPr>
            <w:tcW w:w="0" w:type="auto"/>
          </w:tcPr>
          <w:p w:rsidR="008E3AEF" w:rsidRPr="00FD7440" w:rsidRDefault="008E3AEF" w:rsidP="00962D1D">
            <w:r>
              <w:t>30</w:t>
            </w:r>
          </w:p>
        </w:tc>
        <w:tc>
          <w:tcPr>
            <w:tcW w:w="0" w:type="auto"/>
          </w:tcPr>
          <w:p w:rsidR="008E3AEF" w:rsidRPr="00FD7440" w:rsidRDefault="008E3AEF" w:rsidP="00063C17">
            <w:r>
              <w:t>30</w:t>
            </w:r>
          </w:p>
        </w:tc>
        <w:tc>
          <w:tcPr>
            <w:tcW w:w="0" w:type="auto"/>
          </w:tcPr>
          <w:p w:rsidR="008E3AEF" w:rsidRPr="00FD7440" w:rsidRDefault="008E3AEF" w:rsidP="00063C17">
            <w:r>
              <w:t>NC</w:t>
            </w:r>
          </w:p>
        </w:tc>
        <w:tc>
          <w:tcPr>
            <w:tcW w:w="0" w:type="auto"/>
          </w:tcPr>
          <w:p w:rsidR="008E3AEF" w:rsidRPr="00FD7440" w:rsidRDefault="008E3AEF" w:rsidP="00063C17">
            <w:r>
              <w:t>2 - Anglais et français (autres langues en option)</w:t>
            </w:r>
          </w:p>
        </w:tc>
        <w:tc>
          <w:tcPr>
            <w:tcW w:w="0" w:type="auto"/>
          </w:tcPr>
          <w:p w:rsidR="008E3AEF" w:rsidRDefault="001D7C08" w:rsidP="00063C17">
            <w:r>
              <w:t>NC</w:t>
            </w:r>
          </w:p>
        </w:tc>
        <w:tc>
          <w:tcPr>
            <w:tcW w:w="0" w:type="auto"/>
          </w:tcPr>
          <w:p w:rsidR="008E3AEF" w:rsidRPr="001B624B" w:rsidRDefault="008E3AEF" w:rsidP="00063C17">
            <w:r>
              <w:t>14</w:t>
            </w:r>
          </w:p>
        </w:tc>
      </w:tr>
      <w:tr w:rsidR="008E3AEF" w:rsidTr="00CC0672">
        <w:tc>
          <w:tcPr>
            <w:tcW w:w="0" w:type="auto"/>
          </w:tcPr>
          <w:p w:rsidR="008E3AEF" w:rsidRDefault="008E3AEF" w:rsidP="00962D1D">
            <w:r>
              <w:t>Enregistrement du texte sur clé USB ou carte micro-SD</w:t>
            </w:r>
          </w:p>
        </w:tc>
        <w:tc>
          <w:tcPr>
            <w:tcW w:w="0" w:type="auto"/>
          </w:tcPr>
          <w:p w:rsidR="008E3AEF" w:rsidRPr="00FD7440" w:rsidRDefault="008E3AEF" w:rsidP="00063C17">
            <w:r>
              <w:t>Oui</w:t>
            </w:r>
          </w:p>
        </w:tc>
        <w:tc>
          <w:tcPr>
            <w:tcW w:w="0" w:type="auto"/>
          </w:tcPr>
          <w:p w:rsidR="008E3AEF" w:rsidRPr="00FD7440" w:rsidRDefault="008E3AEF" w:rsidP="00063C17">
            <w:r>
              <w:t>Oui</w:t>
            </w:r>
          </w:p>
        </w:tc>
        <w:tc>
          <w:tcPr>
            <w:tcW w:w="0" w:type="auto"/>
          </w:tcPr>
          <w:p w:rsidR="008E3AEF" w:rsidRPr="00FD7440" w:rsidRDefault="008E3AEF" w:rsidP="00063C17">
            <w:r>
              <w:t>Oui</w:t>
            </w:r>
          </w:p>
        </w:tc>
        <w:tc>
          <w:tcPr>
            <w:tcW w:w="0" w:type="auto"/>
          </w:tcPr>
          <w:p w:rsidR="008E3AEF" w:rsidRPr="00FD7440" w:rsidRDefault="008E3AEF" w:rsidP="00063C17">
            <w:r>
              <w:t>Oui</w:t>
            </w:r>
          </w:p>
        </w:tc>
        <w:tc>
          <w:tcPr>
            <w:tcW w:w="0" w:type="auto"/>
          </w:tcPr>
          <w:p w:rsidR="008E3AEF" w:rsidRDefault="001D7C08" w:rsidP="00063C17">
            <w:r>
              <w:t>Oui</w:t>
            </w:r>
          </w:p>
        </w:tc>
        <w:tc>
          <w:tcPr>
            <w:tcW w:w="0" w:type="auto"/>
          </w:tcPr>
          <w:p w:rsidR="008E3AEF" w:rsidRPr="001B624B" w:rsidRDefault="008E3AEF" w:rsidP="00063C17">
            <w:r>
              <w:t>Oui</w:t>
            </w:r>
          </w:p>
        </w:tc>
      </w:tr>
      <w:tr w:rsidR="008E3AEF" w:rsidTr="00CC0672">
        <w:tc>
          <w:tcPr>
            <w:tcW w:w="0" w:type="auto"/>
          </w:tcPr>
          <w:p w:rsidR="008E3AEF" w:rsidRDefault="008E3AEF" w:rsidP="00962D1D">
            <w:r>
              <w:t>Connexion à un ordinateur</w:t>
            </w:r>
          </w:p>
        </w:tc>
        <w:tc>
          <w:tcPr>
            <w:tcW w:w="0" w:type="auto"/>
          </w:tcPr>
          <w:p w:rsidR="008E3AEF" w:rsidRPr="00FD7440" w:rsidRDefault="008E3AEF" w:rsidP="00063C17">
            <w:r>
              <w:t>Oui - PC</w:t>
            </w:r>
          </w:p>
        </w:tc>
        <w:tc>
          <w:tcPr>
            <w:tcW w:w="0" w:type="auto"/>
          </w:tcPr>
          <w:p w:rsidR="008E3AEF" w:rsidRPr="00FD7440" w:rsidRDefault="008E3AEF" w:rsidP="00063C17">
            <w:r>
              <w:t>Non</w:t>
            </w:r>
          </w:p>
        </w:tc>
        <w:tc>
          <w:tcPr>
            <w:tcW w:w="0" w:type="auto"/>
          </w:tcPr>
          <w:p w:rsidR="008E3AEF" w:rsidRPr="00FD7440" w:rsidRDefault="008E3AEF" w:rsidP="00063C17">
            <w:r>
              <w:t>Non</w:t>
            </w:r>
          </w:p>
        </w:tc>
        <w:tc>
          <w:tcPr>
            <w:tcW w:w="0" w:type="auto"/>
          </w:tcPr>
          <w:p w:rsidR="008E3AEF" w:rsidRPr="00FD7440" w:rsidRDefault="008E3AEF" w:rsidP="00063C17">
            <w:r>
              <w:t>Oui – PC ou Mac</w:t>
            </w:r>
          </w:p>
        </w:tc>
        <w:tc>
          <w:tcPr>
            <w:tcW w:w="0" w:type="auto"/>
          </w:tcPr>
          <w:p w:rsidR="008E3AEF" w:rsidRDefault="001D7C08" w:rsidP="00063C17">
            <w:r>
              <w:t>Oui</w:t>
            </w:r>
            <w:r w:rsidR="00E43549">
              <w:t xml:space="preserve"> – PC ou Mac</w:t>
            </w:r>
          </w:p>
        </w:tc>
        <w:tc>
          <w:tcPr>
            <w:tcW w:w="0" w:type="auto"/>
          </w:tcPr>
          <w:p w:rsidR="008E3AEF" w:rsidRPr="001B624B" w:rsidRDefault="008E3AEF" w:rsidP="00063C17">
            <w:r>
              <w:t>Non</w:t>
            </w:r>
          </w:p>
        </w:tc>
      </w:tr>
      <w:tr w:rsidR="008E3AEF" w:rsidTr="00CC0672">
        <w:tc>
          <w:tcPr>
            <w:tcW w:w="0" w:type="auto"/>
          </w:tcPr>
          <w:p w:rsidR="008E3AEF" w:rsidRDefault="008E3AEF" w:rsidP="00962D1D">
            <w:r>
              <w:t>Hauteur sous caméra</w:t>
            </w:r>
          </w:p>
        </w:tc>
        <w:tc>
          <w:tcPr>
            <w:tcW w:w="0" w:type="auto"/>
          </w:tcPr>
          <w:p w:rsidR="008E3AEF" w:rsidRDefault="008E3AEF" w:rsidP="00063C17">
            <w:r>
              <w:t>NC</w:t>
            </w:r>
          </w:p>
        </w:tc>
        <w:tc>
          <w:tcPr>
            <w:tcW w:w="0" w:type="auto"/>
          </w:tcPr>
          <w:p w:rsidR="008E3AEF" w:rsidRDefault="008E3AEF" w:rsidP="00063C17">
            <w:r w:rsidRPr="00486417">
              <w:t>41.6 cm</w:t>
            </w:r>
          </w:p>
        </w:tc>
        <w:tc>
          <w:tcPr>
            <w:tcW w:w="0" w:type="auto"/>
          </w:tcPr>
          <w:p w:rsidR="008E3AEF" w:rsidRPr="00FD7440" w:rsidRDefault="008E3AEF" w:rsidP="00063C17">
            <w:r>
              <w:t>NC</w:t>
            </w:r>
          </w:p>
        </w:tc>
        <w:tc>
          <w:tcPr>
            <w:tcW w:w="0" w:type="auto"/>
          </w:tcPr>
          <w:p w:rsidR="008E3AEF" w:rsidRPr="00FD7440" w:rsidRDefault="008E3AEF" w:rsidP="00063C17">
            <w:r w:rsidRPr="0068209A">
              <w:t>31 cm</w:t>
            </w:r>
          </w:p>
        </w:tc>
        <w:tc>
          <w:tcPr>
            <w:tcW w:w="0" w:type="auto"/>
          </w:tcPr>
          <w:p w:rsidR="008E3AEF" w:rsidRDefault="00E43549" w:rsidP="00063C17">
            <w:r>
              <w:t>NC</w:t>
            </w:r>
          </w:p>
        </w:tc>
        <w:tc>
          <w:tcPr>
            <w:tcW w:w="0" w:type="auto"/>
          </w:tcPr>
          <w:p w:rsidR="008E3AEF" w:rsidRPr="001B624B" w:rsidRDefault="008E3AEF" w:rsidP="00063C17">
            <w:r>
              <w:t>NC</w:t>
            </w:r>
          </w:p>
        </w:tc>
      </w:tr>
      <w:tr w:rsidR="008E3AEF" w:rsidTr="00CC0672">
        <w:tc>
          <w:tcPr>
            <w:tcW w:w="0" w:type="auto"/>
          </w:tcPr>
          <w:p w:rsidR="008E3AEF" w:rsidRDefault="008E3AEF" w:rsidP="00010E08">
            <w:r>
              <w:t>Taille</w:t>
            </w:r>
          </w:p>
          <w:p w:rsidR="008E3AEF" w:rsidRDefault="008E3AEF" w:rsidP="00010E08"/>
        </w:tc>
        <w:tc>
          <w:tcPr>
            <w:tcW w:w="0" w:type="auto"/>
          </w:tcPr>
          <w:p w:rsidR="008E3AEF" w:rsidRPr="00FD7440" w:rsidRDefault="008E3AEF" w:rsidP="00063C17">
            <w:r>
              <w:t xml:space="preserve">Base : 42 </w:t>
            </w:r>
            <w:r w:rsidRPr="00486417">
              <w:t>x 51 cm</w:t>
            </w:r>
          </w:p>
        </w:tc>
        <w:tc>
          <w:tcPr>
            <w:tcW w:w="0" w:type="auto"/>
          </w:tcPr>
          <w:p w:rsidR="008E3AEF" w:rsidRPr="00FD7440" w:rsidRDefault="008E3AEF" w:rsidP="00063C17">
            <w:r>
              <w:t>NC</w:t>
            </w:r>
          </w:p>
        </w:tc>
        <w:tc>
          <w:tcPr>
            <w:tcW w:w="0" w:type="auto"/>
          </w:tcPr>
          <w:p w:rsidR="008E3AEF" w:rsidRDefault="008E3AEF" w:rsidP="00F1633A">
            <w:r>
              <w:t xml:space="preserve">Base : </w:t>
            </w:r>
            <w:r w:rsidRPr="00F1633A">
              <w:t>56 x 47</w:t>
            </w:r>
            <w:r>
              <w:t xml:space="preserve"> cm</w:t>
            </w:r>
          </w:p>
          <w:p w:rsidR="008E3AEF" w:rsidRPr="00FD7440" w:rsidRDefault="008E3AEF" w:rsidP="00F1633A">
            <w:r>
              <w:t>Hauteur : 57 c</w:t>
            </w:r>
            <w:r w:rsidRPr="00AA12FC">
              <w:t>m</w:t>
            </w:r>
          </w:p>
        </w:tc>
        <w:tc>
          <w:tcPr>
            <w:tcW w:w="0" w:type="auto"/>
          </w:tcPr>
          <w:p w:rsidR="008E3AEF" w:rsidRPr="00FD7440" w:rsidRDefault="008E3AEF" w:rsidP="00063C17">
            <w:r>
              <w:t>NC</w:t>
            </w:r>
          </w:p>
        </w:tc>
        <w:tc>
          <w:tcPr>
            <w:tcW w:w="0" w:type="auto"/>
          </w:tcPr>
          <w:p w:rsidR="008E3AEF" w:rsidRDefault="00E43549" w:rsidP="00AF7F27">
            <w:r>
              <w:t>28 x 17 x 4.5cm</w:t>
            </w:r>
          </w:p>
        </w:tc>
        <w:tc>
          <w:tcPr>
            <w:tcW w:w="0" w:type="auto"/>
          </w:tcPr>
          <w:p w:rsidR="008E3AEF" w:rsidRPr="001B624B" w:rsidRDefault="008E3AEF" w:rsidP="00AF7F27">
            <w:r>
              <w:t>Pliée : 2</w:t>
            </w:r>
            <w:r w:rsidRPr="00AF7F27">
              <w:t>4</w:t>
            </w:r>
            <w:r>
              <w:t xml:space="preserve"> x 40</w:t>
            </w:r>
            <w:r w:rsidRPr="00AF7F27">
              <w:t xml:space="preserve"> x 2</w:t>
            </w:r>
            <w:r>
              <w:t>,</w:t>
            </w:r>
            <w:r w:rsidRPr="00AF7F27">
              <w:t>9</w:t>
            </w:r>
            <w:r>
              <w:t xml:space="preserve"> cm</w:t>
            </w:r>
          </w:p>
        </w:tc>
      </w:tr>
      <w:tr w:rsidR="008E3AEF" w:rsidTr="00CC0672">
        <w:tc>
          <w:tcPr>
            <w:tcW w:w="0" w:type="auto"/>
          </w:tcPr>
          <w:p w:rsidR="008E3AEF" w:rsidRDefault="008E3AEF" w:rsidP="00962D1D">
            <w:r>
              <w:t>Poids</w:t>
            </w:r>
          </w:p>
        </w:tc>
        <w:tc>
          <w:tcPr>
            <w:tcW w:w="0" w:type="auto"/>
          </w:tcPr>
          <w:p w:rsidR="008E3AEF" w:rsidRPr="00FD7440" w:rsidRDefault="008E3AEF" w:rsidP="00063C17">
            <w:r w:rsidRPr="00486417">
              <w:t>18,9 kg</w:t>
            </w:r>
          </w:p>
        </w:tc>
        <w:tc>
          <w:tcPr>
            <w:tcW w:w="0" w:type="auto"/>
          </w:tcPr>
          <w:p w:rsidR="008E3AEF" w:rsidRPr="00FD7440" w:rsidRDefault="008E3AEF" w:rsidP="00063C17">
            <w:r w:rsidRPr="00486417">
              <w:t>11.7 kg</w:t>
            </w:r>
          </w:p>
        </w:tc>
        <w:tc>
          <w:tcPr>
            <w:tcW w:w="0" w:type="auto"/>
          </w:tcPr>
          <w:p w:rsidR="008E3AEF" w:rsidRPr="00FD7440" w:rsidRDefault="008E3AEF" w:rsidP="00063C17">
            <w:r>
              <w:t>13,5 kg</w:t>
            </w:r>
          </w:p>
        </w:tc>
        <w:tc>
          <w:tcPr>
            <w:tcW w:w="0" w:type="auto"/>
          </w:tcPr>
          <w:p w:rsidR="008E3AEF" w:rsidRPr="00FD7440" w:rsidRDefault="008E3AEF" w:rsidP="00063C17">
            <w:r w:rsidRPr="009015FE">
              <w:t>1,7 kg</w:t>
            </w:r>
          </w:p>
        </w:tc>
        <w:tc>
          <w:tcPr>
            <w:tcW w:w="0" w:type="auto"/>
          </w:tcPr>
          <w:p w:rsidR="008E3AEF" w:rsidRDefault="00E43549" w:rsidP="00063C17">
            <w:r>
              <w:t>1,2 kg</w:t>
            </w:r>
          </w:p>
        </w:tc>
        <w:tc>
          <w:tcPr>
            <w:tcW w:w="0" w:type="auto"/>
          </w:tcPr>
          <w:p w:rsidR="008E3AEF" w:rsidRPr="001B624B" w:rsidRDefault="008E3AEF" w:rsidP="00063C17">
            <w:r>
              <w:t>1,9 kg</w:t>
            </w:r>
          </w:p>
        </w:tc>
      </w:tr>
    </w:tbl>
    <w:p w:rsidR="00064A4F" w:rsidRDefault="00064A4F" w:rsidP="00063C17"/>
    <w:p w:rsidR="004922F3" w:rsidRDefault="00006F8C" w:rsidP="004F0780">
      <w:r>
        <w:t>NC : non communiqué</w:t>
      </w:r>
    </w:p>
    <w:p w:rsidR="004F0780" w:rsidRDefault="004F0780" w:rsidP="007275E4"/>
    <w:sectPr w:rsidR="004F0780" w:rsidSect="008E3AE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3FA4"/>
    <w:multiLevelType w:val="multilevel"/>
    <w:tmpl w:val="62C4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AE9"/>
    <w:rsid w:val="00006F8C"/>
    <w:rsid w:val="00010E08"/>
    <w:rsid w:val="00021F8F"/>
    <w:rsid w:val="00031F0C"/>
    <w:rsid w:val="00034266"/>
    <w:rsid w:val="00063C17"/>
    <w:rsid w:val="00064A4F"/>
    <w:rsid w:val="000670F3"/>
    <w:rsid w:val="00076889"/>
    <w:rsid w:val="000A3DCD"/>
    <w:rsid w:val="000B3DCA"/>
    <w:rsid w:val="000B7405"/>
    <w:rsid w:val="00100D84"/>
    <w:rsid w:val="00116AAF"/>
    <w:rsid w:val="0014100E"/>
    <w:rsid w:val="001621B4"/>
    <w:rsid w:val="0017616C"/>
    <w:rsid w:val="00186CC9"/>
    <w:rsid w:val="001900F4"/>
    <w:rsid w:val="0019353E"/>
    <w:rsid w:val="001975A7"/>
    <w:rsid w:val="001A1ADD"/>
    <w:rsid w:val="001B624B"/>
    <w:rsid w:val="001C571B"/>
    <w:rsid w:val="001D7C08"/>
    <w:rsid w:val="001E38AB"/>
    <w:rsid w:val="001F50DB"/>
    <w:rsid w:val="001F5B64"/>
    <w:rsid w:val="001F79E5"/>
    <w:rsid w:val="00227CCA"/>
    <w:rsid w:val="00233312"/>
    <w:rsid w:val="0023412C"/>
    <w:rsid w:val="00254E82"/>
    <w:rsid w:val="00270A29"/>
    <w:rsid w:val="002830BD"/>
    <w:rsid w:val="002845EE"/>
    <w:rsid w:val="00290974"/>
    <w:rsid w:val="00292910"/>
    <w:rsid w:val="002B091C"/>
    <w:rsid w:val="002C1E5A"/>
    <w:rsid w:val="003160B2"/>
    <w:rsid w:val="00325375"/>
    <w:rsid w:val="00336A0C"/>
    <w:rsid w:val="00340ACA"/>
    <w:rsid w:val="00350234"/>
    <w:rsid w:val="00361224"/>
    <w:rsid w:val="003760C2"/>
    <w:rsid w:val="003972D8"/>
    <w:rsid w:val="003B2EDD"/>
    <w:rsid w:val="003D6E7F"/>
    <w:rsid w:val="003E2C66"/>
    <w:rsid w:val="003F5109"/>
    <w:rsid w:val="00402CF1"/>
    <w:rsid w:val="00416816"/>
    <w:rsid w:val="00423EF6"/>
    <w:rsid w:val="00424934"/>
    <w:rsid w:val="00431C4F"/>
    <w:rsid w:val="00433F2A"/>
    <w:rsid w:val="0043452A"/>
    <w:rsid w:val="00476BD0"/>
    <w:rsid w:val="00485AE9"/>
    <w:rsid w:val="00486417"/>
    <w:rsid w:val="004922F3"/>
    <w:rsid w:val="004935EE"/>
    <w:rsid w:val="004A32C0"/>
    <w:rsid w:val="004C4D88"/>
    <w:rsid w:val="004D0C9E"/>
    <w:rsid w:val="004D22AD"/>
    <w:rsid w:val="004F0780"/>
    <w:rsid w:val="00512291"/>
    <w:rsid w:val="00533801"/>
    <w:rsid w:val="005361B1"/>
    <w:rsid w:val="00540065"/>
    <w:rsid w:val="00554B1D"/>
    <w:rsid w:val="00562668"/>
    <w:rsid w:val="00563DFA"/>
    <w:rsid w:val="005B1FF8"/>
    <w:rsid w:val="005D3DB1"/>
    <w:rsid w:val="005E0063"/>
    <w:rsid w:val="005F5504"/>
    <w:rsid w:val="0061209F"/>
    <w:rsid w:val="0061410E"/>
    <w:rsid w:val="0062021F"/>
    <w:rsid w:val="00623A97"/>
    <w:rsid w:val="00666FD6"/>
    <w:rsid w:val="00675CD8"/>
    <w:rsid w:val="0068209A"/>
    <w:rsid w:val="00686D0A"/>
    <w:rsid w:val="006A1F1C"/>
    <w:rsid w:val="006B138A"/>
    <w:rsid w:val="006B4D73"/>
    <w:rsid w:val="006C38E5"/>
    <w:rsid w:val="006D3DEA"/>
    <w:rsid w:val="006E0307"/>
    <w:rsid w:val="006E6FDA"/>
    <w:rsid w:val="006F1356"/>
    <w:rsid w:val="007275E4"/>
    <w:rsid w:val="00744AEA"/>
    <w:rsid w:val="00744DE9"/>
    <w:rsid w:val="00752131"/>
    <w:rsid w:val="00774D8A"/>
    <w:rsid w:val="0077606B"/>
    <w:rsid w:val="00787F09"/>
    <w:rsid w:val="00790FE8"/>
    <w:rsid w:val="007E46AC"/>
    <w:rsid w:val="0080284D"/>
    <w:rsid w:val="00841779"/>
    <w:rsid w:val="00846533"/>
    <w:rsid w:val="008879C0"/>
    <w:rsid w:val="00892DCF"/>
    <w:rsid w:val="008A5149"/>
    <w:rsid w:val="008C13F7"/>
    <w:rsid w:val="008C6751"/>
    <w:rsid w:val="008E3AEF"/>
    <w:rsid w:val="008F4CB2"/>
    <w:rsid w:val="009015FE"/>
    <w:rsid w:val="009325E6"/>
    <w:rsid w:val="0095509A"/>
    <w:rsid w:val="00962D1D"/>
    <w:rsid w:val="0097092E"/>
    <w:rsid w:val="00990374"/>
    <w:rsid w:val="009B5654"/>
    <w:rsid w:val="00A14AB1"/>
    <w:rsid w:val="00A206B2"/>
    <w:rsid w:val="00A26B82"/>
    <w:rsid w:val="00A378F1"/>
    <w:rsid w:val="00A56D31"/>
    <w:rsid w:val="00A72FEA"/>
    <w:rsid w:val="00A77FC9"/>
    <w:rsid w:val="00A933BF"/>
    <w:rsid w:val="00AA070E"/>
    <w:rsid w:val="00AA12FC"/>
    <w:rsid w:val="00AB1A82"/>
    <w:rsid w:val="00AC15B1"/>
    <w:rsid w:val="00AC1E11"/>
    <w:rsid w:val="00AC6932"/>
    <w:rsid w:val="00AC7858"/>
    <w:rsid w:val="00AD2518"/>
    <w:rsid w:val="00AF50D1"/>
    <w:rsid w:val="00AF7F27"/>
    <w:rsid w:val="00B0150B"/>
    <w:rsid w:val="00B02804"/>
    <w:rsid w:val="00B10521"/>
    <w:rsid w:val="00B13179"/>
    <w:rsid w:val="00B3140B"/>
    <w:rsid w:val="00B55316"/>
    <w:rsid w:val="00B74431"/>
    <w:rsid w:val="00B8285F"/>
    <w:rsid w:val="00BB18C9"/>
    <w:rsid w:val="00BB1ADF"/>
    <w:rsid w:val="00BB3F29"/>
    <w:rsid w:val="00BB42F6"/>
    <w:rsid w:val="00BD5F07"/>
    <w:rsid w:val="00BE4A98"/>
    <w:rsid w:val="00C113C2"/>
    <w:rsid w:val="00C33B59"/>
    <w:rsid w:val="00C40EBA"/>
    <w:rsid w:val="00C45A83"/>
    <w:rsid w:val="00C46F60"/>
    <w:rsid w:val="00C5057D"/>
    <w:rsid w:val="00C52F65"/>
    <w:rsid w:val="00C55ABC"/>
    <w:rsid w:val="00C81811"/>
    <w:rsid w:val="00CC0672"/>
    <w:rsid w:val="00CD3076"/>
    <w:rsid w:val="00CE3EF9"/>
    <w:rsid w:val="00D00BB9"/>
    <w:rsid w:val="00D16427"/>
    <w:rsid w:val="00D574EF"/>
    <w:rsid w:val="00D65365"/>
    <w:rsid w:val="00D823C4"/>
    <w:rsid w:val="00D83CC4"/>
    <w:rsid w:val="00D900B6"/>
    <w:rsid w:val="00DC1038"/>
    <w:rsid w:val="00DD63BA"/>
    <w:rsid w:val="00DF5CEA"/>
    <w:rsid w:val="00E317AA"/>
    <w:rsid w:val="00E43549"/>
    <w:rsid w:val="00E440D3"/>
    <w:rsid w:val="00E6795F"/>
    <w:rsid w:val="00E7565A"/>
    <w:rsid w:val="00EC3321"/>
    <w:rsid w:val="00EC4B08"/>
    <w:rsid w:val="00EC7DAA"/>
    <w:rsid w:val="00ED23B9"/>
    <w:rsid w:val="00F10E1D"/>
    <w:rsid w:val="00F1633A"/>
    <w:rsid w:val="00F16791"/>
    <w:rsid w:val="00F73B61"/>
    <w:rsid w:val="00F80838"/>
    <w:rsid w:val="00F83287"/>
    <w:rsid w:val="00FA3746"/>
    <w:rsid w:val="00FB1E7D"/>
    <w:rsid w:val="00FC3705"/>
    <w:rsid w:val="00FD7440"/>
    <w:rsid w:val="00FF2C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076"/>
    <w:pPr>
      <w:spacing w:after="0" w:line="240" w:lineRule="auto"/>
    </w:pPr>
    <w:rPr>
      <w:sz w:val="24"/>
    </w:rPr>
  </w:style>
  <w:style w:type="paragraph" w:styleId="Titre1">
    <w:name w:val="heading 1"/>
    <w:basedOn w:val="Normal"/>
    <w:next w:val="Normal"/>
    <w:link w:val="Titre1Car"/>
    <w:uiPriority w:val="9"/>
    <w:qFormat/>
    <w:rsid w:val="00666F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66FD6"/>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064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076"/>
    <w:pPr>
      <w:spacing w:after="0" w:line="240" w:lineRule="auto"/>
    </w:pPr>
    <w:rPr>
      <w:sz w:val="24"/>
    </w:rPr>
  </w:style>
  <w:style w:type="paragraph" w:styleId="Titre1">
    <w:name w:val="heading 1"/>
    <w:basedOn w:val="Normal"/>
    <w:next w:val="Normal"/>
    <w:link w:val="Titre1Car"/>
    <w:uiPriority w:val="9"/>
    <w:qFormat/>
    <w:rsid w:val="00666F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66FD6"/>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064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21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62BB4-AD1D-483E-ADF1-C8302EE3E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1574</TotalTime>
  <Pages>4</Pages>
  <Words>798</Words>
  <Characters>4393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100</cp:revision>
  <dcterms:created xsi:type="dcterms:W3CDTF">2018-06-11T08:13:00Z</dcterms:created>
  <dcterms:modified xsi:type="dcterms:W3CDTF">2018-06-26T12:19:00Z</dcterms:modified>
</cp:coreProperties>
</file>